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83" w:rsidRDefault="00DE6983" w:rsidP="00530D51">
      <w:pPr>
        <w:ind w:firstLine="0"/>
        <w:rPr>
          <w:b/>
          <w:sz w:val="28"/>
          <w:szCs w:val="28"/>
        </w:rPr>
      </w:pPr>
      <w:bookmarkStart w:id="0" w:name="_GoBack"/>
      <w:bookmarkEnd w:id="0"/>
    </w:p>
    <w:p w:rsidR="0057142C" w:rsidRPr="004B3459" w:rsidRDefault="004B3459" w:rsidP="00530D51">
      <w:pPr>
        <w:ind w:firstLine="0"/>
        <w:rPr>
          <w:b/>
          <w:sz w:val="28"/>
          <w:szCs w:val="28"/>
        </w:rPr>
      </w:pPr>
      <w:r w:rsidRPr="004B3459">
        <w:rPr>
          <w:b/>
          <w:sz w:val="28"/>
          <w:szCs w:val="28"/>
        </w:rPr>
        <w:t>SKAVTSKO ZNANJE V VEJI VV</w:t>
      </w:r>
      <w:r w:rsidR="00107D05">
        <w:rPr>
          <w:b/>
          <w:sz w:val="28"/>
          <w:szCs w:val="28"/>
        </w:rPr>
        <w:t xml:space="preserve"> PO POSAMEZNIH PODROČJIH</w:t>
      </w:r>
    </w:p>
    <w:p w:rsidR="00530D51" w:rsidRDefault="00530D51" w:rsidP="00530D51">
      <w:pPr>
        <w:ind w:firstLine="0"/>
      </w:pPr>
      <w:r>
        <w:t>1. VOZLI</w:t>
      </w:r>
    </w:p>
    <w:p w:rsidR="00530D51" w:rsidRDefault="00530D51" w:rsidP="00530D51">
      <w:pPr>
        <w:ind w:firstLine="0"/>
      </w:pPr>
      <w:r>
        <w:tab/>
        <w:t>O VRVEH:</w:t>
      </w:r>
    </w:p>
    <w:p w:rsidR="00530D51" w:rsidRDefault="00530D51" w:rsidP="004B3459">
      <w:pPr>
        <w:pStyle w:val="Odstavekseznama"/>
        <w:numPr>
          <w:ilvl w:val="0"/>
          <w:numId w:val="18"/>
        </w:numPr>
      </w:pPr>
      <w:r>
        <w:t>Pozna in loči vrvi iz naravnih in umetnih materialov.</w:t>
      </w:r>
    </w:p>
    <w:p w:rsidR="00530D51" w:rsidRDefault="00530D51" w:rsidP="00530D51">
      <w:r>
        <w:t>VOZLI:</w:t>
      </w:r>
    </w:p>
    <w:p w:rsidR="00530D51" w:rsidRDefault="00530D51" w:rsidP="004B3459">
      <w:pPr>
        <w:pStyle w:val="Odstavekseznama"/>
        <w:numPr>
          <w:ilvl w:val="0"/>
          <w:numId w:val="18"/>
        </w:numPr>
      </w:pPr>
      <w:r>
        <w:t>Ambulantni vozel</w:t>
      </w:r>
    </w:p>
    <w:p w:rsidR="00530D51" w:rsidRDefault="00530D51" w:rsidP="004B3459">
      <w:pPr>
        <w:pStyle w:val="Odstavekseznama"/>
        <w:numPr>
          <w:ilvl w:val="0"/>
          <w:numId w:val="18"/>
        </w:numPr>
      </w:pPr>
      <w:r>
        <w:t>Osmica</w:t>
      </w:r>
    </w:p>
    <w:p w:rsidR="00530D51" w:rsidRDefault="00530D51" w:rsidP="004B3459">
      <w:pPr>
        <w:pStyle w:val="Odstavekseznama"/>
        <w:numPr>
          <w:ilvl w:val="0"/>
          <w:numId w:val="18"/>
        </w:numPr>
      </w:pPr>
      <w:r>
        <w:t>Kavbojski vozel</w:t>
      </w:r>
    </w:p>
    <w:p w:rsidR="00530D51" w:rsidRDefault="00530D51" w:rsidP="00530D51">
      <w:pPr>
        <w:ind w:firstLine="0"/>
      </w:pPr>
    </w:p>
    <w:p w:rsidR="00530D51" w:rsidRDefault="00530D51" w:rsidP="00530D51">
      <w:pPr>
        <w:ind w:firstLine="0"/>
      </w:pPr>
      <w:r>
        <w:t>2. ORIENTACIJA</w:t>
      </w:r>
    </w:p>
    <w:p w:rsidR="00530D51" w:rsidRDefault="00530D51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Strani neba</w:t>
      </w:r>
    </w:p>
    <w:p w:rsidR="00530D51" w:rsidRPr="006B5138" w:rsidRDefault="00530D51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Karta, kaj pomenijo glavni simboli na karti (glavna in stranska cesta, voda, dalnovod)</w:t>
      </w:r>
    </w:p>
    <w:p w:rsidR="00530D51" w:rsidRDefault="00530D51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Uporaba kompasa za določitev smeri neba</w:t>
      </w:r>
    </w:p>
    <w:p w:rsidR="00530D51" w:rsidRDefault="00530D51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Osnovna potna znamenja (nadaljuj v tej smeri; hiti, teci; nadaljuj zelo počasi; smo v okolici; ustavi se; obrni se; sporočilo je skrito 2 koraka v to smer)</w:t>
      </w:r>
    </w:p>
    <w:p w:rsidR="00530D51" w:rsidRDefault="00530D51" w:rsidP="00530D51">
      <w:pPr>
        <w:ind w:firstLine="0"/>
      </w:pPr>
    </w:p>
    <w:p w:rsidR="00530D51" w:rsidRDefault="00530D51" w:rsidP="00530D51">
      <w:pPr>
        <w:ind w:firstLine="0"/>
      </w:pPr>
      <w:r>
        <w:t>3. UŽITNE RASTLINE</w:t>
      </w:r>
    </w:p>
    <w:p w:rsidR="00530D51" w:rsidRDefault="00530D51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 xml:space="preserve">Pozna glavne strupene rastline(zlatica, šmarnica,volčja jagoda, mušnica) in ve, da so strupene </w:t>
      </w:r>
    </w:p>
    <w:p w:rsidR="00530D51" w:rsidRDefault="00530D51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Pozna vsaj eno divjo rastlino iz katere lahko pripravi čaj(smrekove vejice, kopriva, meta)</w:t>
      </w:r>
    </w:p>
    <w:p w:rsidR="00530D51" w:rsidRDefault="00530D51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Pozna vsaj eno divjo rastlino ki jo lahko porabimo kot začimbo ali dodatek (rman, materina dušica, kopriva)</w:t>
      </w:r>
    </w:p>
    <w:p w:rsidR="00530D51" w:rsidRDefault="00530D51" w:rsidP="00CF76AC">
      <w:pPr>
        <w:pStyle w:val="Odstavekseznama"/>
        <w:overflowPunct/>
        <w:autoSpaceDE/>
        <w:autoSpaceDN/>
        <w:adjustRightInd/>
        <w:ind w:firstLine="0"/>
        <w:contextualSpacing/>
        <w:textAlignment w:val="auto"/>
      </w:pPr>
    </w:p>
    <w:p w:rsidR="00530D51" w:rsidRDefault="00530D51" w:rsidP="00530D51">
      <w:pPr>
        <w:overflowPunct/>
        <w:autoSpaceDE/>
        <w:autoSpaceDN/>
        <w:adjustRightInd/>
        <w:ind w:firstLine="0"/>
        <w:contextualSpacing/>
        <w:textAlignment w:val="auto"/>
      </w:pPr>
      <w:r>
        <w:t>4. DENDROLOGIJA</w:t>
      </w:r>
    </w:p>
    <w:p w:rsidR="00530D51" w:rsidRPr="0087043B" w:rsidRDefault="00530D51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 w:rsidRPr="0087043B">
        <w:t>Loči iglavce od listavcev</w:t>
      </w:r>
    </w:p>
    <w:p w:rsidR="00530D51" w:rsidRDefault="00530D51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 w:rsidRPr="0087043B">
        <w:t xml:space="preserve">Po lubju in listih prepozna brezo </w:t>
      </w:r>
    </w:p>
    <w:p w:rsidR="00530D51" w:rsidRPr="0087043B" w:rsidRDefault="00530D51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 w:rsidRPr="0087043B">
        <w:t>Pozna liste bukve, hrasta, javorja, lipe, vrbe</w:t>
      </w:r>
      <w:r>
        <w:t>, kostanja</w:t>
      </w:r>
    </w:p>
    <w:p w:rsidR="00530D51" w:rsidRDefault="00530D51" w:rsidP="00530D51">
      <w:pPr>
        <w:overflowPunct/>
        <w:autoSpaceDE/>
        <w:autoSpaceDN/>
        <w:adjustRightInd/>
        <w:ind w:firstLine="0"/>
        <w:contextualSpacing/>
        <w:textAlignment w:val="auto"/>
      </w:pPr>
    </w:p>
    <w:p w:rsidR="00530D51" w:rsidRDefault="00530D51" w:rsidP="00530D51">
      <w:pPr>
        <w:overflowPunct/>
        <w:autoSpaceDE/>
        <w:autoSpaceDN/>
        <w:adjustRightInd/>
        <w:ind w:firstLine="0"/>
        <w:contextualSpacing/>
        <w:textAlignment w:val="auto"/>
      </w:pPr>
      <w:r>
        <w:t>5. OGNJI</w:t>
      </w:r>
    </w:p>
    <w:p w:rsidR="00530D51" w:rsidRDefault="00530D51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 xml:space="preserve">Varnost pri netenju ognja </w:t>
      </w:r>
    </w:p>
    <w:p w:rsidR="00530D51" w:rsidRDefault="00530D51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Dračje (ve, da se zakuri s tankimi vejicami, dračjem in da za to potrebuje tri kar velike šope dračja)</w:t>
      </w:r>
    </w:p>
    <w:p w:rsidR="00530D51" w:rsidRDefault="00530D51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Različne debeline lesa (začnemo kuriti z dračjem, nato dodajamo tanke vejice in ko se ogen prime vedno debelešje; ko hočemo ogenj pogasiti skurimo najprej nadebelejša drva in gremo postopoma do dračja – to naredimo, da nam ne ostanejo debela drva (nekatera drva lahko prihranimo, ne kurimo nespametno))</w:t>
      </w:r>
    </w:p>
    <w:p w:rsidR="00530D51" w:rsidRDefault="00530D51" w:rsidP="00530D51">
      <w:pPr>
        <w:overflowPunct/>
        <w:autoSpaceDE/>
        <w:autoSpaceDN/>
        <w:adjustRightInd/>
        <w:ind w:firstLine="0"/>
        <w:contextualSpacing/>
        <w:textAlignment w:val="auto"/>
      </w:pPr>
    </w:p>
    <w:p w:rsidR="00530D51" w:rsidRDefault="00530D51" w:rsidP="00530D51">
      <w:pPr>
        <w:overflowPunct/>
        <w:autoSpaceDE/>
        <w:autoSpaceDN/>
        <w:adjustRightInd/>
        <w:ind w:firstLine="0"/>
        <w:contextualSpacing/>
        <w:textAlignment w:val="auto"/>
      </w:pPr>
      <w:r>
        <w:t>6. BIVAKI</w:t>
      </w:r>
    </w:p>
    <w:p w:rsidR="00530D51" w:rsidRPr="00FD5C1C" w:rsidRDefault="00530D51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 w:rsidRPr="00FD5C1C">
        <w:t>Spanje v šotoru</w:t>
      </w:r>
    </w:p>
    <w:p w:rsidR="00530D51" w:rsidRDefault="00530D51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 w:rsidRPr="00FD5C1C">
        <w:t>Sodelujejo pri postavljanju šotora (iglu, jamboree)</w:t>
      </w:r>
    </w:p>
    <w:p w:rsidR="00530D51" w:rsidRDefault="00530D51" w:rsidP="00530D51">
      <w:pPr>
        <w:overflowPunct/>
        <w:autoSpaceDE/>
        <w:autoSpaceDN/>
        <w:adjustRightInd/>
        <w:ind w:firstLine="0"/>
        <w:contextualSpacing/>
        <w:textAlignment w:val="auto"/>
      </w:pPr>
    </w:p>
    <w:p w:rsidR="00530D51" w:rsidRDefault="00530D51" w:rsidP="00530D51">
      <w:pPr>
        <w:overflowPunct/>
        <w:autoSpaceDE/>
        <w:autoSpaceDN/>
        <w:adjustRightInd/>
        <w:ind w:firstLine="0"/>
        <w:contextualSpacing/>
        <w:textAlignment w:val="auto"/>
      </w:pPr>
      <w:r>
        <w:t>7. VEZAVE IN ZGRADBARSTVO</w:t>
      </w:r>
    </w:p>
    <w:p w:rsidR="00530D51" w:rsidRPr="007A36BE" w:rsidRDefault="00530D51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 w:rsidRPr="007A36BE">
        <w:t>Loči vezavo od vozla</w:t>
      </w:r>
    </w:p>
    <w:p w:rsidR="00530D51" w:rsidRDefault="00530D51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 w:rsidRPr="007A36BE">
        <w:t>Pozna križno vezavo in zna izdelati križ</w:t>
      </w:r>
    </w:p>
    <w:p w:rsidR="00530D51" w:rsidRDefault="00530D51" w:rsidP="00530D51">
      <w:pPr>
        <w:overflowPunct/>
        <w:autoSpaceDE/>
        <w:autoSpaceDN/>
        <w:adjustRightInd/>
        <w:ind w:firstLine="0"/>
        <w:contextualSpacing/>
        <w:textAlignment w:val="auto"/>
      </w:pPr>
    </w:p>
    <w:p w:rsidR="00530D51" w:rsidRDefault="00530D51" w:rsidP="00530D51">
      <w:pPr>
        <w:overflowPunct/>
        <w:autoSpaceDE/>
        <w:autoSpaceDN/>
        <w:adjustRightInd/>
        <w:ind w:firstLine="0"/>
        <w:contextualSpacing/>
        <w:textAlignment w:val="auto"/>
      </w:pPr>
      <w:r>
        <w:t xml:space="preserve">8. </w:t>
      </w:r>
      <w:r w:rsidR="006D5627">
        <w:t>KUHANJE NA ODPRTEM OGNJU</w:t>
      </w:r>
    </w:p>
    <w:p w:rsidR="006D5627" w:rsidRDefault="006D5627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Pozna nevarnosti kuhanja na odprtem ognju (olje in druge vnetljive stvari)</w:t>
      </w:r>
    </w:p>
    <w:p w:rsidR="006D5627" w:rsidRDefault="006D5627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Zna speči skavtski kruh na ognju</w:t>
      </w:r>
    </w:p>
    <w:p w:rsidR="006D5627" w:rsidRDefault="006D5627" w:rsidP="006D5627">
      <w:pPr>
        <w:overflowPunct/>
        <w:autoSpaceDE/>
        <w:autoSpaceDN/>
        <w:adjustRightInd/>
        <w:ind w:firstLine="0"/>
        <w:contextualSpacing/>
        <w:textAlignment w:val="auto"/>
      </w:pPr>
    </w:p>
    <w:p w:rsidR="006D5627" w:rsidRDefault="006D5627" w:rsidP="006D5627">
      <w:pPr>
        <w:overflowPunct/>
        <w:autoSpaceDE/>
        <w:autoSpaceDN/>
        <w:adjustRightInd/>
        <w:ind w:firstLine="0"/>
        <w:contextualSpacing/>
        <w:textAlignment w:val="auto"/>
      </w:pPr>
      <w:r>
        <w:t>9. STEZOSLEDSTVO</w:t>
      </w:r>
    </w:p>
    <w:p w:rsidR="006D5627" w:rsidRDefault="006D5627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Pozna živali avtohtone na Slovenskem območju (zajec, medved, volk, jelen, ris, lisica, domača mačka, domači pes)</w:t>
      </w:r>
    </w:p>
    <w:p w:rsidR="006D5627" w:rsidRDefault="006D5627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Pozna njihove življenjske prostore in sledi (rob jase, globoko v gozdu, v vodi, ob vodi, v visokogorju)</w:t>
      </w:r>
    </w:p>
    <w:p w:rsidR="006D5627" w:rsidRDefault="006D5627" w:rsidP="006D5627">
      <w:pPr>
        <w:overflowPunct/>
        <w:autoSpaceDE/>
        <w:autoSpaceDN/>
        <w:adjustRightInd/>
        <w:ind w:firstLine="0"/>
        <w:contextualSpacing/>
        <w:textAlignment w:val="auto"/>
      </w:pPr>
    </w:p>
    <w:p w:rsidR="006D5627" w:rsidRDefault="006D5627" w:rsidP="006D5627">
      <w:pPr>
        <w:overflowPunct/>
        <w:autoSpaceDE/>
        <w:autoSpaceDN/>
        <w:adjustRightInd/>
        <w:ind w:firstLine="0"/>
        <w:contextualSpacing/>
        <w:textAlignment w:val="auto"/>
      </w:pPr>
      <w:r>
        <w:t xml:space="preserve">10. </w:t>
      </w:r>
      <w:r w:rsidR="0057142C">
        <w:t>ODPRAVA</w:t>
      </w:r>
    </w:p>
    <w:p w:rsidR="0057142C" w:rsidRPr="00F63697" w:rsidRDefault="0057142C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Pozna prednosti sistema večslojnega (čebulnega) oblačenja</w:t>
      </w:r>
    </w:p>
    <w:p w:rsidR="0057142C" w:rsidRDefault="0057142C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Se zna primerno obleči vremenskim razmeram</w:t>
      </w:r>
    </w:p>
    <w:p w:rsidR="0057142C" w:rsidRDefault="0057142C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Sodeluje pri pripravi in pakiranju nahrbtnika</w:t>
      </w:r>
    </w:p>
    <w:p w:rsidR="0057142C" w:rsidRDefault="0057142C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Prepozna in skrbi za svoje obleke</w:t>
      </w:r>
    </w:p>
    <w:p w:rsidR="0057142C" w:rsidRDefault="0057142C" w:rsidP="0057142C">
      <w:pPr>
        <w:overflowPunct/>
        <w:autoSpaceDE/>
        <w:autoSpaceDN/>
        <w:adjustRightInd/>
        <w:ind w:firstLine="0"/>
        <w:contextualSpacing/>
        <w:textAlignment w:val="auto"/>
      </w:pPr>
    </w:p>
    <w:p w:rsidR="0057142C" w:rsidRDefault="0057142C" w:rsidP="0057142C">
      <w:pPr>
        <w:overflowPunct/>
        <w:autoSpaceDE/>
        <w:autoSpaceDN/>
        <w:adjustRightInd/>
        <w:ind w:firstLine="0"/>
        <w:contextualSpacing/>
        <w:textAlignment w:val="auto"/>
      </w:pPr>
      <w:r>
        <w:t>11 PRVA POMOČ</w:t>
      </w:r>
    </w:p>
    <w:p w:rsidR="0057142C" w:rsidRDefault="0057142C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Ve, da ko se raniš paziš da se rana ne umaže</w:t>
      </w:r>
    </w:p>
    <w:p w:rsidR="0057142C" w:rsidRDefault="0057142C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Ve, da se manjše rane zaščiti z obližem</w:t>
      </w:r>
    </w:p>
    <w:p w:rsidR="0057142C" w:rsidRDefault="0057142C" w:rsidP="004B3459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Ve, da žuljev ne prediramo</w:t>
      </w:r>
    </w:p>
    <w:p w:rsidR="00CF76AC" w:rsidRDefault="0057142C" w:rsidP="00CF76AC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Zna se zaščititi na soncu (pokrivalo, sončna krema, zadosten vnos tekočin)</w:t>
      </w:r>
      <w:r w:rsidR="00CF76AC">
        <w:t xml:space="preserve"> </w:t>
      </w:r>
    </w:p>
    <w:p w:rsidR="00CF76AC" w:rsidRDefault="00CF76AC" w:rsidP="00CF76AC">
      <w:pPr>
        <w:pStyle w:val="Odstavekseznama"/>
        <w:numPr>
          <w:ilvl w:val="0"/>
          <w:numId w:val="18"/>
        </w:numPr>
        <w:overflowPunct/>
        <w:autoSpaceDE/>
        <w:autoSpaceDN/>
        <w:adjustRightInd/>
        <w:contextualSpacing/>
        <w:textAlignment w:val="auto"/>
      </w:pPr>
      <w:r>
        <w:t>Pozna telefonsko številko 112.</w:t>
      </w:r>
    </w:p>
    <w:p w:rsidR="0057142C" w:rsidRDefault="0057142C" w:rsidP="0057142C">
      <w:pPr>
        <w:overflowPunct/>
        <w:autoSpaceDE/>
        <w:autoSpaceDN/>
        <w:adjustRightInd/>
        <w:ind w:firstLine="0"/>
        <w:contextualSpacing/>
        <w:textAlignment w:val="auto"/>
      </w:pPr>
    </w:p>
    <w:sectPr w:rsidR="0057142C" w:rsidSect="00D30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72B"/>
    <w:multiLevelType w:val="hybridMultilevel"/>
    <w:tmpl w:val="B2F4B38C"/>
    <w:lvl w:ilvl="0" w:tplc="A696706A">
      <w:start w:val="1"/>
      <w:numFmt w:val="bullet"/>
      <w:pStyle w:val="Brezrazmikov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36443"/>
    <w:multiLevelType w:val="hybridMultilevel"/>
    <w:tmpl w:val="D01C7F86"/>
    <w:lvl w:ilvl="0" w:tplc="042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0FA7A1B"/>
    <w:multiLevelType w:val="hybridMultilevel"/>
    <w:tmpl w:val="863AC256"/>
    <w:lvl w:ilvl="0" w:tplc="DF9C0D64">
      <w:start w:val="1"/>
      <w:numFmt w:val="decimal"/>
      <w:lvlText w:val="%1.1."/>
      <w:lvlJc w:val="left"/>
      <w:pPr>
        <w:ind w:left="14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C72C94"/>
    <w:multiLevelType w:val="hybridMultilevel"/>
    <w:tmpl w:val="B35EB48A"/>
    <w:lvl w:ilvl="0" w:tplc="CC3C9A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E79CC"/>
    <w:multiLevelType w:val="hybridMultilevel"/>
    <w:tmpl w:val="B54C9550"/>
    <w:lvl w:ilvl="0" w:tplc="CC3C9A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577E8"/>
    <w:multiLevelType w:val="hybridMultilevel"/>
    <w:tmpl w:val="FCC00F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24841"/>
    <w:multiLevelType w:val="multilevel"/>
    <w:tmpl w:val="5A5280B0"/>
    <w:lvl w:ilvl="0">
      <w:start w:val="1"/>
      <w:numFmt w:val="decimal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6C012DF"/>
    <w:multiLevelType w:val="hybridMultilevel"/>
    <w:tmpl w:val="B0C88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941DC"/>
    <w:multiLevelType w:val="hybridMultilevel"/>
    <w:tmpl w:val="7C3EC600"/>
    <w:lvl w:ilvl="0" w:tplc="CC3C9A46">
      <w:start w:val="1"/>
      <w:numFmt w:val="bullet"/>
      <w:lvlText w:val=""/>
      <w:lvlJc w:val="left"/>
      <w:pPr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DFB0BD5"/>
    <w:multiLevelType w:val="hybridMultilevel"/>
    <w:tmpl w:val="2B92F1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06037"/>
    <w:multiLevelType w:val="hybridMultilevel"/>
    <w:tmpl w:val="F5041B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D241B"/>
    <w:multiLevelType w:val="hybridMultilevel"/>
    <w:tmpl w:val="66007A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BA7AB3"/>
    <w:multiLevelType w:val="hybridMultilevel"/>
    <w:tmpl w:val="F7FAD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C42AE6"/>
    <w:multiLevelType w:val="hybridMultilevel"/>
    <w:tmpl w:val="EC1C6D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66672A"/>
    <w:multiLevelType w:val="hybridMultilevel"/>
    <w:tmpl w:val="3D3C87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1E60DA"/>
    <w:multiLevelType w:val="hybridMultilevel"/>
    <w:tmpl w:val="8DD815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6"/>
  </w:num>
  <w:num w:numId="6">
    <w:abstractNumId w:val="0"/>
  </w:num>
  <w:num w:numId="7">
    <w:abstractNumId w:val="15"/>
  </w:num>
  <w:num w:numId="8">
    <w:abstractNumId w:val="13"/>
  </w:num>
  <w:num w:numId="9">
    <w:abstractNumId w:val="1"/>
  </w:num>
  <w:num w:numId="10">
    <w:abstractNumId w:val="9"/>
  </w:num>
  <w:num w:numId="11">
    <w:abstractNumId w:val="5"/>
  </w:num>
  <w:num w:numId="12">
    <w:abstractNumId w:val="7"/>
  </w:num>
  <w:num w:numId="13">
    <w:abstractNumId w:val="10"/>
  </w:num>
  <w:num w:numId="14">
    <w:abstractNumId w:val="11"/>
  </w:num>
  <w:num w:numId="15">
    <w:abstractNumId w:val="14"/>
  </w:num>
  <w:num w:numId="16">
    <w:abstractNumId w:val="12"/>
  </w:num>
  <w:num w:numId="17">
    <w:abstractNumId w:val="8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0D51"/>
    <w:rsid w:val="00035CD1"/>
    <w:rsid w:val="000646EF"/>
    <w:rsid w:val="00107343"/>
    <w:rsid w:val="00107D05"/>
    <w:rsid w:val="00135095"/>
    <w:rsid w:val="001A14F4"/>
    <w:rsid w:val="001F4ED8"/>
    <w:rsid w:val="00284BB2"/>
    <w:rsid w:val="00295749"/>
    <w:rsid w:val="0032413F"/>
    <w:rsid w:val="003D4505"/>
    <w:rsid w:val="003F2E9D"/>
    <w:rsid w:val="004B3459"/>
    <w:rsid w:val="00530D51"/>
    <w:rsid w:val="0057142C"/>
    <w:rsid w:val="005B16F6"/>
    <w:rsid w:val="0063573F"/>
    <w:rsid w:val="006D5627"/>
    <w:rsid w:val="006F4ABE"/>
    <w:rsid w:val="00732D18"/>
    <w:rsid w:val="00756C91"/>
    <w:rsid w:val="007F409F"/>
    <w:rsid w:val="00973AD4"/>
    <w:rsid w:val="009E0C48"/>
    <w:rsid w:val="00AD0010"/>
    <w:rsid w:val="00AE677D"/>
    <w:rsid w:val="00B53C1A"/>
    <w:rsid w:val="00BF46F5"/>
    <w:rsid w:val="00CB1ADF"/>
    <w:rsid w:val="00CC4CE7"/>
    <w:rsid w:val="00CF76AC"/>
    <w:rsid w:val="00D30D6D"/>
    <w:rsid w:val="00D52BC8"/>
    <w:rsid w:val="00D60D9D"/>
    <w:rsid w:val="00DE6983"/>
    <w:rsid w:val="00E453FE"/>
    <w:rsid w:val="00F27BF6"/>
    <w:rsid w:val="00F35967"/>
    <w:rsid w:val="00FC6444"/>
    <w:rsid w:val="00FD3239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aliases w:val="TELO"/>
    <w:qFormat/>
    <w:rsid w:val="00295749"/>
    <w:pPr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cs="Times New Roman"/>
      <w:sz w:val="24"/>
      <w:szCs w:val="20"/>
      <w:lang w:eastAsia="sl-SI"/>
    </w:rPr>
  </w:style>
  <w:style w:type="paragraph" w:styleId="Naslov1">
    <w:name w:val="heading 1"/>
    <w:aliases w:val="NASLOV"/>
    <w:basedOn w:val="Navaden"/>
    <w:next w:val="Navaden"/>
    <w:link w:val="Naslov1Znak"/>
    <w:uiPriority w:val="9"/>
    <w:qFormat/>
    <w:rsid w:val="00295749"/>
    <w:pPr>
      <w:keepNext/>
      <w:keepLines/>
      <w:numPr>
        <w:numId w:val="5"/>
      </w:numPr>
      <w:overflowPunct/>
      <w:autoSpaceDE/>
      <w:autoSpaceDN/>
      <w:adjustRightInd/>
      <w:spacing w:before="360" w:after="120"/>
      <w:textAlignment w:val="auto"/>
      <w:outlineLvl w:val="0"/>
    </w:pPr>
    <w:rPr>
      <w:rFonts w:cstheme="minorBidi"/>
      <w:b/>
      <w:bCs/>
      <w:color w:val="000000"/>
      <w:sz w:val="32"/>
      <w:szCs w:val="28"/>
    </w:rPr>
  </w:style>
  <w:style w:type="paragraph" w:styleId="Naslov2">
    <w:name w:val="heading 2"/>
    <w:aliases w:val="PODNASLOV"/>
    <w:basedOn w:val="Navaden"/>
    <w:next w:val="Navaden"/>
    <w:link w:val="Naslov2Znak"/>
    <w:uiPriority w:val="9"/>
    <w:unhideWhenUsed/>
    <w:qFormat/>
    <w:rsid w:val="00295749"/>
    <w:pPr>
      <w:keepNext/>
      <w:keepLines/>
      <w:spacing w:after="120"/>
      <w:ind w:firstLine="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E53C1"/>
    <w:pPr>
      <w:ind w:left="720"/>
    </w:pPr>
  </w:style>
  <w:style w:type="paragraph" w:styleId="Brezrazmikov">
    <w:name w:val="No Spacing"/>
    <w:aliases w:val="NAŠTEVANJE"/>
    <w:uiPriority w:val="1"/>
    <w:qFormat/>
    <w:rsid w:val="00295749"/>
    <w:pPr>
      <w:numPr>
        <w:numId w:val="6"/>
      </w:numPr>
      <w:spacing w:after="0" w:line="240" w:lineRule="auto"/>
      <w:contextualSpacing/>
    </w:pPr>
    <w:rPr>
      <w:rFonts w:ascii="Calibri" w:hAnsi="Calibri" w:cs="Times New Roman"/>
      <w:sz w:val="24"/>
    </w:rPr>
  </w:style>
  <w:style w:type="character" w:customStyle="1" w:styleId="Naslov1Znak">
    <w:name w:val="Naslov 1 Znak"/>
    <w:aliases w:val="NASLOV Znak"/>
    <w:basedOn w:val="Privzetapisavaodstavka"/>
    <w:link w:val="Naslov1"/>
    <w:uiPriority w:val="9"/>
    <w:rsid w:val="00295749"/>
    <w:rPr>
      <w:rFonts w:eastAsia="Times New Roman"/>
      <w:b/>
      <w:bCs/>
      <w:color w:val="000000"/>
      <w:sz w:val="32"/>
      <w:szCs w:val="28"/>
      <w:lang w:eastAsia="sl-SI"/>
    </w:rPr>
  </w:style>
  <w:style w:type="character" w:customStyle="1" w:styleId="Naslov2Znak">
    <w:name w:val="Naslov 2 Znak"/>
    <w:aliases w:val="PODNASLOV Znak"/>
    <w:basedOn w:val="Privzetapisavaodstavka"/>
    <w:link w:val="Naslov2"/>
    <w:uiPriority w:val="9"/>
    <w:rsid w:val="00295749"/>
    <w:rPr>
      <w:rFonts w:eastAsiaTheme="majorEastAsia" w:cstheme="majorBidi"/>
      <w:b/>
      <w:bCs/>
      <w:color w:val="000000" w:themeColor="text1"/>
      <w:sz w:val="28"/>
      <w:szCs w:val="26"/>
      <w:lang w:eastAsia="sl-SI"/>
    </w:rPr>
  </w:style>
  <w:style w:type="paragraph" w:styleId="Naslov">
    <w:name w:val="Title"/>
    <w:basedOn w:val="Navaden"/>
    <w:next w:val="Navaden"/>
    <w:link w:val="NaslovZnak"/>
    <w:uiPriority w:val="10"/>
    <w:rsid w:val="009E0C48"/>
    <w:pPr>
      <w:pBdr>
        <w:bottom w:val="single" w:sz="8" w:space="4" w:color="4F81BD" w:themeColor="accent1"/>
      </w:pBdr>
    </w:pPr>
    <w:rPr>
      <w:rFonts w:asciiTheme="majorHAnsi" w:eastAsiaTheme="majorEastAsia" w:hAnsiTheme="majorHAnsi" w:cstheme="majorBidi"/>
      <w:spacing w:val="5"/>
      <w:kern w:val="28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9E0C48"/>
    <w:rPr>
      <w:rFonts w:asciiTheme="majorHAnsi" w:eastAsiaTheme="majorEastAsia" w:hAnsiTheme="majorHAnsi" w:cstheme="majorBidi"/>
      <w:spacing w:val="5"/>
      <w:kern w:val="28"/>
      <w:sz w:val="24"/>
      <w:szCs w:val="52"/>
      <w:lang w:val="en-US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295749"/>
    <w:pPr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52BC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2BC8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2BC8"/>
    <w:rPr>
      <w:rFonts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2BC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2BC8"/>
    <w:rPr>
      <w:rFonts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2BC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2BC8"/>
    <w:rPr>
      <w:rFonts w:ascii="Tahom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Joze</cp:lastModifiedBy>
  <cp:revision>11</cp:revision>
  <dcterms:created xsi:type="dcterms:W3CDTF">2013-03-07T13:29:00Z</dcterms:created>
  <dcterms:modified xsi:type="dcterms:W3CDTF">2013-03-24T17:23:00Z</dcterms:modified>
</cp:coreProperties>
</file>